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48"/>
          <w:szCs w:val="4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Values - Cycle B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Assemblies will lead on a theme each month alongside the SEAL themes and related stories from the Bible.</w:t>
      </w:r>
    </w:p>
    <w:tbl>
      <w:tblPr>
        <w:tblStyle w:val="Table1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2"/>
        <w:gridCol w:w="3988"/>
        <w:gridCol w:w="3669"/>
        <w:gridCol w:w="3669"/>
        <w:tblGridChange w:id="0">
          <w:tblGrid>
            <w:gridCol w:w="2622"/>
            <w:gridCol w:w="3988"/>
            <w:gridCol w:w="3669"/>
            <w:gridCol w:w="3669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Month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Value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Meaning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SEAL link for PHSCE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Belonging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Belonging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means that people accept me for who I am. I belong in my family, school and to God.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Beginnings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Care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means we look after our pets, friends and family and those who are in need. We show that we care through our words and our actions.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Getting on and falling out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Courage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Courage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means facing our fears. It does not mean that we are never afraid. It takes courage to stand up for what is right and to overcome difficulties.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Say no to bullying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Love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Love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is unconditional and selfless. It means taking pleasure in another person’s happiness and well- being.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Forgiveness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Forgiveness</w:t>
            </w:r>
            <w:r w:rsidDel="00000000" w:rsidR="00000000" w:rsidRPr="00000000">
              <w:rPr>
                <w:rtl w:val="0"/>
              </w:rPr>
              <w:t xml:space="preserve"> means showing genuine compassion for those who have wronged us, instead of allowing ourselves to be angry or upset by their actions.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Getting on and falling out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Trust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you are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trust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worthy you can be relied upon to do the right thing. Putting trust in someone or God requires courage and faith.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Loyalty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Being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loyal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means doing the right thing for your friend ( even if you have to break a confidence you do it for the good of your friend and not out of malice)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Relationships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Resilience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Resilience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means perseverance, no matter what difficulties you face ‘just keep on trying’.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Joy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is the feeling of great pleasure or happiness.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Compassion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Compassion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is a feeling that you may have for someone who is in trouble. You feel pity or sympathy for them.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Hope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Hope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is being optimistic. ‘Out of hope grows the possibility of a better life’.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Changes </w:t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trgBqi7WCoCLhJazp6tv9cGdg==">AMUW2mU7imUoejsq2g0Pi5d30/ylrp/Ha7TdecdTb3CDdpu1/VU0MC/JZ8zjVaabqVmkN7TboK2T8zp1+ntpCfO7AMdnAeINIWsFyvOEuIdCcOzm5v8d/GxYgGnQCmhNmJ/xvQrySEbR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